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5" w:rsidRDefault="00076095" w:rsidP="00076095">
      <w:pPr>
        <w:pStyle w:val="Header"/>
        <w:spacing w:line="360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SERVICIUL DECONTARE SERVICII MEDICALE</w:t>
      </w: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jc w:val="center"/>
        <w:rPr>
          <w:rFonts w:ascii="Tahoma" w:hAnsi="Tahoma"/>
        </w:rPr>
      </w:pPr>
    </w:p>
    <w:p w:rsidR="00076095" w:rsidRDefault="00076095" w:rsidP="00076095">
      <w:pPr>
        <w:pStyle w:val="Header"/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DECONT </w:t>
      </w:r>
      <w:r w:rsidR="00C978CA">
        <w:rPr>
          <w:rFonts w:ascii="Tahoma" w:hAnsi="Tahoma"/>
        </w:rPr>
        <w:t>IANUARIE</w:t>
      </w:r>
      <w:r w:rsidR="00142F4F">
        <w:rPr>
          <w:rFonts w:ascii="Tahoma" w:hAnsi="Tahoma"/>
        </w:rPr>
        <w:t xml:space="preserve"> </w:t>
      </w:r>
      <w:r w:rsidR="00A93841">
        <w:rPr>
          <w:rFonts w:ascii="Tahoma" w:hAnsi="Tahoma"/>
        </w:rPr>
        <w:t>2020</w:t>
      </w:r>
    </w:p>
    <w:tbl>
      <w:tblPr>
        <w:tblW w:w="7113" w:type="dxa"/>
        <w:tblInd w:w="93" w:type="dxa"/>
        <w:tblLook w:val="04A0"/>
      </w:tblPr>
      <w:tblGrid>
        <w:gridCol w:w="3780"/>
        <w:gridCol w:w="3333"/>
      </w:tblGrid>
      <w:tr w:rsidR="00A93841" w:rsidRPr="00A93841" w:rsidTr="00A93841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93841" w:rsidRPr="00A93841" w:rsidRDefault="00A93841" w:rsidP="00A938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FURNIZOR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93841" w:rsidRPr="00A93841" w:rsidRDefault="00A93841" w:rsidP="00A938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VALOARE DECONTATĂ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AGENT MEDICAL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287.65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287.65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AIR LIQUIDE VITALAIRE ROMANIA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25,210.31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24,718.60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491.71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AKTIVORT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20,809.06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2,592.33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4,603.32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9,282.90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213.78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475.92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120.32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2,003.04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1,207.59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309.86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ANCEU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617.00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617.00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AUDIO CLAR SERVICE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617.00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617.00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BIOSINTEX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15,768.24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1,416.00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B01117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9,745.93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1,595.61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49.68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2,961.02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CLARFON SA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58,558.87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51,097.10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A022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4,600.76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2,861.01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GIA DISTRI MED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10,722.22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10,722.22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HOSPITAL SUPPORT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2,771.39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2,771.39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HVB MEDICAL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5,176.68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263.50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126.01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3,014.51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1,772.66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LINDE GAZ ROMANIA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20,798.84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20,044.05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491.71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263.08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 M3 COMEXIM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218.62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218.62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DEVICES SOLUTIONS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1,560.45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1,560.45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MEDICAL EXPRESS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9,684.52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2,898.50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173.97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126.00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83.70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5,885.42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516.93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SERVICES FOR NEUROLOGY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4,767.58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252.02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133.92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4,381.64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MEDICAL VISION OPTIX GRUP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11,058.79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I012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11,058.79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MESSER ROMANIA GAZ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1,774.72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1,774.72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MOTIVATION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17,016.32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630.05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50.22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15,449.72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886.33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NEWMEDICS COM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36,710.23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36,710.23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ORTOPEDICA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304.84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262.08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42.76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ORTOPROFIL PROD ROMANIA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169,499.78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283.43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564.40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20,896.95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51,968.28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351.90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B022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776.39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756.00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7,503.03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D035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5,245.00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10,678.85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4,835.32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D062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1,336.06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143.84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15,067.61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G0112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145.86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7,113.10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427.56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120.89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299.00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G0373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1,941.04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180.48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K02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31,088.85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7,775.94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OSTEOPHARM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18,026.66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B01116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944.00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1,581.00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886.33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98.10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824.95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840.00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486.64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148.70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715.84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356.37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601.60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5,782.98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1,405.36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297.84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402.53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H022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287.77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2,366.65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PAUL HARTMANN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361.69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227.29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134.40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PECEF TEHNICA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9,281.84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9,281.84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PHARMA TELNET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2,039.86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2,039.86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PRIMA ORTOPEDIC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7,823.26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D056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2,748.70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313.60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886.33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840.62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483.56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G0321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70.00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742.56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1,335.36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H017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402.53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ROMSOUND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19,270.69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19,270.69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SC CARE FUSIONE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15,336.67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B01117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1,054.00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C05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1,056.16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D057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3,488.40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F033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169.32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470.40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F051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4,185.18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G0112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145.86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1,215.53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681.78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G0241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181.10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G0291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1,574.16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743.50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G0344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371.28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SC REMEDORTO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9,412.25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F04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156.80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213.78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681.78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G0147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7,814.58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G0151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121.66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G0331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183.01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G0392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240.64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STARKEY LABORATORIES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2,105.83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2,105.83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VALDOMEDICA TRADING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644.80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644.80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WESOUND AMG SRL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1,763.34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1,289.76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A032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473.58 </w:t>
            </w:r>
          </w:p>
        </w:tc>
      </w:tr>
      <w:tr w:rsidR="00A93841" w:rsidRPr="00A93841" w:rsidTr="00A93841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Grand Total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A93841" w:rsidRPr="00A93841" w:rsidRDefault="00A93841" w:rsidP="00A93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938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500,000.00 </w:t>
            </w:r>
          </w:p>
        </w:tc>
      </w:tr>
    </w:tbl>
    <w:p w:rsidR="00A93841" w:rsidRDefault="00A93841" w:rsidP="00076095">
      <w:pPr>
        <w:pStyle w:val="Header"/>
        <w:spacing w:line="360" w:lineRule="auto"/>
        <w:rPr>
          <w:rFonts w:ascii="Tahoma" w:hAnsi="Tahoma"/>
        </w:rPr>
      </w:pPr>
    </w:p>
    <w:sectPr w:rsidR="00A93841" w:rsidSect="000F7317">
      <w:headerReference w:type="default" r:id="rId7"/>
      <w:footerReference w:type="default" r:id="rId8"/>
      <w:pgSz w:w="11906" w:h="16838" w:code="9"/>
      <w:pgMar w:top="1418" w:right="851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06D" w:rsidRDefault="0064506D">
      <w:r>
        <w:separator/>
      </w:r>
    </w:p>
  </w:endnote>
  <w:endnote w:type="continuationSeparator" w:id="1">
    <w:p w:rsidR="0064506D" w:rsidRDefault="0064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Pr="00C173FC" w:rsidRDefault="005D6D91" w:rsidP="00C173FC">
    <w:pPr>
      <w:pStyle w:val="Footer"/>
      <w:rPr>
        <w:sz w:val="4"/>
        <w:szCs w:val="4"/>
      </w:rPr>
    </w:pPr>
    <w:r>
      <w:rPr>
        <w:noProof/>
        <w:lang w:val="en-US" w:eastAsia="en-US"/>
      </w:rPr>
      <w:drawing>
        <wp:inline distT="0" distB="0" distL="0" distR="0">
          <wp:extent cx="5753100" cy="647700"/>
          <wp:effectExtent l="19050" t="0" r="0" b="0"/>
          <wp:docPr id="2" name="Picture 2" descr="foot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84E" w:rsidRPr="00C173FC" w:rsidRDefault="008A284E" w:rsidP="00C173FC">
    <w:pPr>
      <w:pStyle w:val="Footer"/>
      <w:rPr>
        <w:sz w:val="4"/>
        <w:szCs w:val="4"/>
      </w:rPr>
    </w:pPr>
  </w:p>
  <w:p w:rsidR="008A284E" w:rsidRDefault="008A284E" w:rsidP="00C173FC">
    <w:pPr>
      <w:pStyle w:val="Footer"/>
      <w:rPr>
        <w:sz w:val="4"/>
        <w:szCs w:val="4"/>
      </w:rPr>
    </w:pPr>
  </w:p>
  <w:p w:rsidR="008A284E" w:rsidRPr="00C173FC" w:rsidRDefault="008A284E" w:rsidP="00C173FC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06D" w:rsidRDefault="0064506D">
      <w:r>
        <w:separator/>
      </w:r>
    </w:p>
  </w:footnote>
  <w:footnote w:type="continuationSeparator" w:id="1">
    <w:p w:rsidR="0064506D" w:rsidRDefault="00645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4E" w:rsidRDefault="005D6D91" w:rsidP="008E57AD">
    <w:pPr>
      <w:pStyle w:val="Header"/>
      <w:tabs>
        <w:tab w:val="clear" w:pos="9072"/>
        <w:tab w:val="right" w:pos="9923"/>
      </w:tabs>
      <w:ind w:left="-567" w:right="-853"/>
    </w:pPr>
    <w:r>
      <w:rPr>
        <w:noProof/>
        <w:lang w:val="en-US" w:eastAsia="en-US"/>
      </w:rPr>
      <w:drawing>
        <wp:inline distT="0" distB="0" distL="0" distR="0">
          <wp:extent cx="6524625" cy="876300"/>
          <wp:effectExtent l="19050" t="0" r="9525" b="0"/>
          <wp:docPr id="1" name="Picture 1" descr="header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EDC"/>
    <w:multiLevelType w:val="singleLevel"/>
    <w:tmpl w:val="151C2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8D82DFE"/>
    <w:multiLevelType w:val="hybridMultilevel"/>
    <w:tmpl w:val="63BA3266"/>
    <w:lvl w:ilvl="0" w:tplc="0E645D30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2C266220"/>
    <w:multiLevelType w:val="hybridMultilevel"/>
    <w:tmpl w:val="7B82C23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648FE"/>
    <w:multiLevelType w:val="hybridMultilevel"/>
    <w:tmpl w:val="140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11C02"/>
    <w:multiLevelType w:val="hybridMultilevel"/>
    <w:tmpl w:val="D568A9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E516F"/>
    <w:multiLevelType w:val="hybridMultilevel"/>
    <w:tmpl w:val="9A9A792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992CC0"/>
    <w:multiLevelType w:val="hybridMultilevel"/>
    <w:tmpl w:val="F25C3978"/>
    <w:lvl w:ilvl="0" w:tplc="041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53176F9E"/>
    <w:multiLevelType w:val="hybridMultilevel"/>
    <w:tmpl w:val="9E2E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17C1F"/>
    <w:multiLevelType w:val="hybridMultilevel"/>
    <w:tmpl w:val="851CF5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10892"/>
    <w:multiLevelType w:val="hybridMultilevel"/>
    <w:tmpl w:val="EEB2C4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7AD"/>
    <w:rsid w:val="000151DA"/>
    <w:rsid w:val="00054C2C"/>
    <w:rsid w:val="00072D61"/>
    <w:rsid w:val="00076095"/>
    <w:rsid w:val="00090D88"/>
    <w:rsid w:val="000A795A"/>
    <w:rsid w:val="000F05CA"/>
    <w:rsid w:val="000F7317"/>
    <w:rsid w:val="00105E00"/>
    <w:rsid w:val="00120328"/>
    <w:rsid w:val="00134032"/>
    <w:rsid w:val="00142F4F"/>
    <w:rsid w:val="0017148F"/>
    <w:rsid w:val="00180B8C"/>
    <w:rsid w:val="00186DE0"/>
    <w:rsid w:val="001941B0"/>
    <w:rsid w:val="00197081"/>
    <w:rsid w:val="00197D88"/>
    <w:rsid w:val="001A3D8B"/>
    <w:rsid w:val="001B2071"/>
    <w:rsid w:val="001D24F6"/>
    <w:rsid w:val="001E1CF5"/>
    <w:rsid w:val="00210757"/>
    <w:rsid w:val="002268CE"/>
    <w:rsid w:val="00261450"/>
    <w:rsid w:val="00271D85"/>
    <w:rsid w:val="002864DA"/>
    <w:rsid w:val="002C02AE"/>
    <w:rsid w:val="002E429D"/>
    <w:rsid w:val="002E752F"/>
    <w:rsid w:val="00302DBA"/>
    <w:rsid w:val="0030757B"/>
    <w:rsid w:val="00323378"/>
    <w:rsid w:val="00326A0D"/>
    <w:rsid w:val="0036206D"/>
    <w:rsid w:val="00374D95"/>
    <w:rsid w:val="003A29F0"/>
    <w:rsid w:val="003B0101"/>
    <w:rsid w:val="003B7BE8"/>
    <w:rsid w:val="003F123A"/>
    <w:rsid w:val="003F250C"/>
    <w:rsid w:val="00401FFA"/>
    <w:rsid w:val="004356D3"/>
    <w:rsid w:val="0043653A"/>
    <w:rsid w:val="00447E4B"/>
    <w:rsid w:val="0047012D"/>
    <w:rsid w:val="004872CA"/>
    <w:rsid w:val="004D49A4"/>
    <w:rsid w:val="00501FBA"/>
    <w:rsid w:val="00502E9C"/>
    <w:rsid w:val="0051559C"/>
    <w:rsid w:val="00520CFC"/>
    <w:rsid w:val="0052684E"/>
    <w:rsid w:val="005356E5"/>
    <w:rsid w:val="00541B30"/>
    <w:rsid w:val="005466E4"/>
    <w:rsid w:val="00554D24"/>
    <w:rsid w:val="00555A20"/>
    <w:rsid w:val="00560B1B"/>
    <w:rsid w:val="00565C4C"/>
    <w:rsid w:val="005D6D91"/>
    <w:rsid w:val="005E78CE"/>
    <w:rsid w:val="00620C29"/>
    <w:rsid w:val="00624B12"/>
    <w:rsid w:val="0064506D"/>
    <w:rsid w:val="006645CB"/>
    <w:rsid w:val="00683092"/>
    <w:rsid w:val="00685365"/>
    <w:rsid w:val="0069115B"/>
    <w:rsid w:val="006B236F"/>
    <w:rsid w:val="006B36E3"/>
    <w:rsid w:val="006D75FB"/>
    <w:rsid w:val="006D7B99"/>
    <w:rsid w:val="0071202A"/>
    <w:rsid w:val="007211B8"/>
    <w:rsid w:val="00753D54"/>
    <w:rsid w:val="007617F3"/>
    <w:rsid w:val="007C45FC"/>
    <w:rsid w:val="007E2273"/>
    <w:rsid w:val="007F6026"/>
    <w:rsid w:val="00802392"/>
    <w:rsid w:val="00805228"/>
    <w:rsid w:val="0083103D"/>
    <w:rsid w:val="00835B45"/>
    <w:rsid w:val="00843DCF"/>
    <w:rsid w:val="0085529D"/>
    <w:rsid w:val="00876B76"/>
    <w:rsid w:val="00885B32"/>
    <w:rsid w:val="00891E24"/>
    <w:rsid w:val="00894474"/>
    <w:rsid w:val="00897145"/>
    <w:rsid w:val="008A284E"/>
    <w:rsid w:val="008B39D6"/>
    <w:rsid w:val="008C4562"/>
    <w:rsid w:val="008E57AD"/>
    <w:rsid w:val="008F4CE0"/>
    <w:rsid w:val="009459F7"/>
    <w:rsid w:val="009520E0"/>
    <w:rsid w:val="00961B72"/>
    <w:rsid w:val="00967A0E"/>
    <w:rsid w:val="009F7C2B"/>
    <w:rsid w:val="00A02D6B"/>
    <w:rsid w:val="00A15A72"/>
    <w:rsid w:val="00A20D8A"/>
    <w:rsid w:val="00A35A6C"/>
    <w:rsid w:val="00A853F0"/>
    <w:rsid w:val="00A87120"/>
    <w:rsid w:val="00A90977"/>
    <w:rsid w:val="00A93841"/>
    <w:rsid w:val="00A9693F"/>
    <w:rsid w:val="00AA7BEB"/>
    <w:rsid w:val="00AB0DAE"/>
    <w:rsid w:val="00AB7E6A"/>
    <w:rsid w:val="00AC478F"/>
    <w:rsid w:val="00B35F0A"/>
    <w:rsid w:val="00B8358F"/>
    <w:rsid w:val="00B92035"/>
    <w:rsid w:val="00BD75F0"/>
    <w:rsid w:val="00BF758F"/>
    <w:rsid w:val="00C0219B"/>
    <w:rsid w:val="00C053E4"/>
    <w:rsid w:val="00C069FA"/>
    <w:rsid w:val="00C173FC"/>
    <w:rsid w:val="00C50DBE"/>
    <w:rsid w:val="00C60823"/>
    <w:rsid w:val="00C9253E"/>
    <w:rsid w:val="00C978CA"/>
    <w:rsid w:val="00CB4596"/>
    <w:rsid w:val="00CE4E11"/>
    <w:rsid w:val="00D3427E"/>
    <w:rsid w:val="00D56563"/>
    <w:rsid w:val="00D60281"/>
    <w:rsid w:val="00D87030"/>
    <w:rsid w:val="00DB3EEF"/>
    <w:rsid w:val="00DC7D3A"/>
    <w:rsid w:val="00DD3922"/>
    <w:rsid w:val="00DD7761"/>
    <w:rsid w:val="00E17405"/>
    <w:rsid w:val="00E47254"/>
    <w:rsid w:val="00E472B2"/>
    <w:rsid w:val="00E50677"/>
    <w:rsid w:val="00E5157D"/>
    <w:rsid w:val="00E7407E"/>
    <w:rsid w:val="00F40C37"/>
    <w:rsid w:val="00F47602"/>
    <w:rsid w:val="00F55F04"/>
    <w:rsid w:val="00FB6EE5"/>
    <w:rsid w:val="00FD6A47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A0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0C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7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7AD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rsid w:val="000A795A"/>
    <w:pPr>
      <w:spacing w:line="360" w:lineRule="auto"/>
      <w:ind w:left="720" w:right="48"/>
      <w:jc w:val="both"/>
    </w:pPr>
    <w:rPr>
      <w:sz w:val="28"/>
      <w:szCs w:val="20"/>
      <w:lang w:val="en-US" w:eastAsia="en-US"/>
    </w:rPr>
  </w:style>
  <w:style w:type="paragraph" w:styleId="BalloonText">
    <w:name w:val="Balloon Text"/>
    <w:basedOn w:val="Normal"/>
    <w:semiHidden/>
    <w:rsid w:val="00286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20C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SERVICIUL BUGET, FINANCIAR CONTABILITATE</vt:lpstr>
    </vt:vector>
  </TitlesOfParts>
  <Company>CAS</Company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SERVICIUL BUGET, FINANCIAR CONTABILITATE</dc:title>
  <dc:creator>Albert</dc:creator>
  <cp:lastModifiedBy>Admin11</cp:lastModifiedBy>
  <cp:revision>2</cp:revision>
  <cp:lastPrinted>2017-10-04T12:36:00Z</cp:lastPrinted>
  <dcterms:created xsi:type="dcterms:W3CDTF">2020-06-26T08:54:00Z</dcterms:created>
  <dcterms:modified xsi:type="dcterms:W3CDTF">2020-06-26T08:54:00Z</dcterms:modified>
</cp:coreProperties>
</file>